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32" w:rsidRDefault="001A779E" w:rsidP="00472432">
      <w:pPr>
        <w:spacing w:line="560" w:lineRule="exact"/>
        <w:rPr>
          <w:rFonts w:ascii="方正小标宋简体" w:eastAsia="方正小标宋简体" w:hAnsi="Times New Roman"/>
          <w:kern w:val="0"/>
          <w:sz w:val="40"/>
          <w:szCs w:val="44"/>
        </w:rPr>
      </w:pPr>
      <w:r>
        <w:rPr>
          <w:rFonts w:ascii="楷体_GB2312" w:eastAsia="楷体_GB2312" w:hAnsi="Times New Roman" w:hint="eastAsia"/>
          <w:kern w:val="0"/>
          <w:sz w:val="32"/>
          <w:szCs w:val="32"/>
        </w:rPr>
        <w:t>附件</w:t>
      </w:r>
      <w:bookmarkStart w:id="0" w:name="_GoBack"/>
      <w:bookmarkEnd w:id="0"/>
      <w:r w:rsidR="0003678E" w:rsidRPr="0003678E">
        <w:rPr>
          <w:rFonts w:ascii="楷体_GB2312" w:eastAsia="楷体_GB2312" w:hAnsi="Times New Roman" w:hint="eastAsia"/>
          <w:kern w:val="0"/>
          <w:sz w:val="32"/>
          <w:szCs w:val="32"/>
        </w:rPr>
        <w:t>：</w:t>
      </w:r>
      <w:r w:rsidR="0003678E">
        <w:rPr>
          <w:rFonts w:ascii="方正小标宋简体" w:eastAsia="方正小标宋简体" w:hAnsi="Times New Roman" w:hint="eastAsia"/>
          <w:kern w:val="0"/>
          <w:sz w:val="40"/>
          <w:szCs w:val="44"/>
        </w:rPr>
        <w:t xml:space="preserve">  </w:t>
      </w:r>
    </w:p>
    <w:p w:rsidR="007D3536" w:rsidRPr="00E67A03" w:rsidRDefault="00E055DC" w:rsidP="00472432">
      <w:pPr>
        <w:spacing w:line="560" w:lineRule="exact"/>
        <w:jc w:val="center"/>
        <w:rPr>
          <w:rFonts w:ascii="方正小标宋简体" w:eastAsia="方正小标宋简体" w:hAnsi="Times New Roman"/>
          <w:kern w:val="0"/>
          <w:sz w:val="40"/>
          <w:szCs w:val="44"/>
        </w:rPr>
      </w:pPr>
      <w:r w:rsidRPr="00E67A03">
        <w:rPr>
          <w:rFonts w:ascii="方正小标宋简体" w:eastAsia="方正小标宋简体" w:hAnsi="Times New Roman" w:hint="eastAsia"/>
          <w:kern w:val="0"/>
          <w:sz w:val="40"/>
          <w:szCs w:val="44"/>
        </w:rPr>
        <w:t>高等学历继续教育补充专业目录</w:t>
      </w:r>
    </w:p>
    <w:p w:rsidR="00962BF8" w:rsidRDefault="00962BF8" w:rsidP="00472432">
      <w:pPr>
        <w:spacing w:line="560" w:lineRule="exact"/>
        <w:ind w:left="638"/>
        <w:jc w:val="center"/>
        <w:rPr>
          <w:rFonts w:ascii="楷体_GB2312" w:eastAsia="楷体_GB2312" w:hAnsi="Times New Roman"/>
          <w:b/>
          <w:kern w:val="0"/>
          <w:sz w:val="32"/>
          <w:szCs w:val="32"/>
        </w:rPr>
      </w:pPr>
    </w:p>
    <w:p w:rsidR="00E055DC" w:rsidRPr="00472432" w:rsidRDefault="00E055DC" w:rsidP="00472432">
      <w:pPr>
        <w:spacing w:line="560" w:lineRule="exact"/>
        <w:ind w:left="638"/>
        <w:jc w:val="center"/>
        <w:rPr>
          <w:rFonts w:ascii="楷体_GB2312" w:eastAsia="楷体_GB2312" w:hAnsi="Times New Roman"/>
          <w:b/>
          <w:kern w:val="0"/>
          <w:sz w:val="32"/>
          <w:szCs w:val="32"/>
        </w:rPr>
      </w:pPr>
      <w:r w:rsidRPr="00472432">
        <w:rPr>
          <w:rFonts w:ascii="楷体_GB2312" w:eastAsia="楷体_GB2312" w:hAnsi="Times New Roman" w:hint="eastAsia"/>
          <w:b/>
          <w:kern w:val="0"/>
          <w:sz w:val="32"/>
          <w:szCs w:val="32"/>
        </w:rPr>
        <w:t>本科（</w:t>
      </w:r>
      <w:r w:rsidR="00472432" w:rsidRPr="00472432">
        <w:rPr>
          <w:rFonts w:ascii="楷体_GB2312" w:eastAsia="楷体_GB2312" w:hAnsi="Times New Roman" w:hint="eastAsia"/>
          <w:b/>
          <w:kern w:val="0"/>
          <w:sz w:val="32"/>
          <w:szCs w:val="32"/>
        </w:rPr>
        <w:t>13</w:t>
      </w:r>
      <w:r w:rsidRPr="00472432">
        <w:rPr>
          <w:rFonts w:ascii="楷体_GB2312" w:eastAsia="楷体_GB2312" w:hAnsi="Times New Roman" w:hint="eastAsia"/>
          <w:b/>
          <w:kern w:val="0"/>
          <w:sz w:val="32"/>
          <w:szCs w:val="32"/>
        </w:rPr>
        <w:t>个专业）</w:t>
      </w:r>
    </w:p>
    <w:p w:rsidR="0005389A" w:rsidRPr="005D56CC" w:rsidRDefault="0005389A" w:rsidP="0005389A">
      <w:pPr>
        <w:pStyle w:val="a6"/>
        <w:spacing w:line="560" w:lineRule="exact"/>
        <w:ind w:left="1718" w:firstLineChars="0" w:firstLine="0"/>
        <w:rPr>
          <w:rFonts w:ascii="楷体_GB2312" w:eastAsia="楷体_GB2312" w:hAnsi="Times New Roman"/>
          <w:b/>
          <w:kern w:val="0"/>
          <w:sz w:val="32"/>
          <w:szCs w:val="32"/>
        </w:rPr>
      </w:pPr>
    </w:p>
    <w:tbl>
      <w:tblPr>
        <w:tblStyle w:val="a5"/>
        <w:tblW w:w="8672" w:type="dxa"/>
        <w:tblLook w:val="04A0"/>
      </w:tblPr>
      <w:tblGrid>
        <w:gridCol w:w="816"/>
        <w:gridCol w:w="1385"/>
        <w:gridCol w:w="1934"/>
        <w:gridCol w:w="1549"/>
        <w:gridCol w:w="2988"/>
      </w:tblGrid>
      <w:tr w:rsidR="00472432" w:rsidRPr="003830DF" w:rsidTr="00472432">
        <w:trPr>
          <w:tblHeader/>
        </w:trPr>
        <w:tc>
          <w:tcPr>
            <w:tcW w:w="816" w:type="dxa"/>
            <w:vAlign w:val="center"/>
          </w:tcPr>
          <w:p w:rsidR="00472432" w:rsidRPr="007D3536" w:rsidRDefault="00472432" w:rsidP="003D1AA6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353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85" w:type="dxa"/>
            <w:vAlign w:val="center"/>
          </w:tcPr>
          <w:p w:rsidR="00472432" w:rsidRPr="007D3536" w:rsidRDefault="00472432" w:rsidP="00E47228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353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学科</w:t>
            </w:r>
            <w:r w:rsidRPr="007D3536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门类</w:t>
            </w:r>
          </w:p>
        </w:tc>
        <w:tc>
          <w:tcPr>
            <w:tcW w:w="1934" w:type="dxa"/>
            <w:vAlign w:val="center"/>
          </w:tcPr>
          <w:p w:rsidR="00472432" w:rsidRPr="007D3536" w:rsidRDefault="00472432" w:rsidP="00E47228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353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</w:t>
            </w:r>
            <w:r w:rsidRPr="007D3536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549" w:type="dxa"/>
            <w:vAlign w:val="center"/>
          </w:tcPr>
          <w:p w:rsidR="00472432" w:rsidRPr="007D3536" w:rsidRDefault="00472432" w:rsidP="00962BF8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3536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专业</w:t>
            </w:r>
            <w:r w:rsidRPr="007D353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2988" w:type="dxa"/>
            <w:vAlign w:val="center"/>
          </w:tcPr>
          <w:p w:rsidR="00472432" w:rsidRPr="007D3536" w:rsidRDefault="00472432" w:rsidP="00E47228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3536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专业名称</w:t>
            </w:r>
          </w:p>
        </w:tc>
      </w:tr>
      <w:tr w:rsidR="00472432" w:rsidTr="00472432">
        <w:tc>
          <w:tcPr>
            <w:tcW w:w="816" w:type="dxa"/>
            <w:vAlign w:val="center"/>
          </w:tcPr>
          <w:p w:rsidR="00472432" w:rsidRPr="00717545" w:rsidRDefault="00472432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1754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经济学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经济学类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320101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区域经济开发与管理</w:t>
            </w:r>
          </w:p>
        </w:tc>
      </w:tr>
      <w:tr w:rsidR="00472432" w:rsidTr="00472432">
        <w:trPr>
          <w:trHeight w:val="529"/>
        </w:trPr>
        <w:tc>
          <w:tcPr>
            <w:tcW w:w="816" w:type="dxa"/>
            <w:vAlign w:val="center"/>
          </w:tcPr>
          <w:p w:rsidR="00472432" w:rsidRPr="00717545" w:rsidRDefault="00472432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1754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</w:t>
            </w:r>
            <w:r w:rsidR="00E472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法学类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330101K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监所管理</w:t>
            </w:r>
          </w:p>
        </w:tc>
      </w:tr>
      <w:tr w:rsidR="00472432" w:rsidRPr="001B263A" w:rsidTr="00472432">
        <w:tc>
          <w:tcPr>
            <w:tcW w:w="816" w:type="dxa"/>
            <w:vAlign w:val="center"/>
          </w:tcPr>
          <w:p w:rsidR="00472432" w:rsidRPr="00717545" w:rsidRDefault="00F73EBA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教育学类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340101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教育管理</w:t>
            </w:r>
          </w:p>
        </w:tc>
      </w:tr>
      <w:tr w:rsidR="00472432" w:rsidRPr="001B263A" w:rsidTr="00472432">
        <w:tc>
          <w:tcPr>
            <w:tcW w:w="816" w:type="dxa"/>
            <w:vAlign w:val="center"/>
          </w:tcPr>
          <w:p w:rsidR="00472432" w:rsidRPr="00717545" w:rsidRDefault="00F73EBA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教育学类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340102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心理健康教育</w:t>
            </w:r>
          </w:p>
        </w:tc>
      </w:tr>
      <w:tr w:rsidR="00472432" w:rsidTr="00472432">
        <w:tc>
          <w:tcPr>
            <w:tcW w:w="816" w:type="dxa"/>
            <w:vAlign w:val="center"/>
          </w:tcPr>
          <w:p w:rsidR="00472432" w:rsidRPr="00717545" w:rsidRDefault="00F73EBA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教育学类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340103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双语教育</w:t>
            </w:r>
          </w:p>
        </w:tc>
      </w:tr>
      <w:tr w:rsidR="00472432" w:rsidTr="00472432">
        <w:tc>
          <w:tcPr>
            <w:tcW w:w="816" w:type="dxa"/>
            <w:vAlign w:val="center"/>
          </w:tcPr>
          <w:p w:rsidR="00472432" w:rsidRDefault="00F73EBA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</w:t>
            </w:r>
            <w:r w:rsidR="00E472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350101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维吾尔语言文学</w:t>
            </w:r>
          </w:p>
        </w:tc>
      </w:tr>
      <w:tr w:rsidR="00472432" w:rsidTr="00472432">
        <w:tc>
          <w:tcPr>
            <w:tcW w:w="816" w:type="dxa"/>
            <w:vAlign w:val="center"/>
          </w:tcPr>
          <w:p w:rsidR="00472432" w:rsidRDefault="00F73EBA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</w:t>
            </w:r>
            <w:r w:rsidR="00E472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549" w:type="dxa"/>
            <w:vAlign w:val="center"/>
          </w:tcPr>
          <w:p w:rsidR="00472432" w:rsidRPr="0005389A" w:rsidRDefault="00CE79DB" w:rsidP="00CE79D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962BF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350102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哈萨克语言文学</w:t>
            </w:r>
          </w:p>
        </w:tc>
      </w:tr>
      <w:tr w:rsidR="00472432" w:rsidTr="00472432">
        <w:tc>
          <w:tcPr>
            <w:tcW w:w="816" w:type="dxa"/>
            <w:vAlign w:val="center"/>
          </w:tcPr>
          <w:p w:rsidR="00472432" w:rsidRDefault="00F73EBA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</w:t>
            </w:r>
            <w:r w:rsidR="00E472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350103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蒙古语言文学</w:t>
            </w:r>
          </w:p>
        </w:tc>
      </w:tr>
      <w:tr w:rsidR="00472432" w:rsidTr="00472432">
        <w:tc>
          <w:tcPr>
            <w:tcW w:w="816" w:type="dxa"/>
            <w:vAlign w:val="center"/>
          </w:tcPr>
          <w:p w:rsidR="00472432" w:rsidRDefault="00F73EBA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</w:t>
            </w:r>
            <w:r w:rsidR="00E472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350104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朝鲜语言文学</w:t>
            </w:r>
          </w:p>
        </w:tc>
      </w:tr>
      <w:tr w:rsidR="00472432" w:rsidTr="000E5BE8">
        <w:trPr>
          <w:trHeight w:val="696"/>
        </w:trPr>
        <w:tc>
          <w:tcPr>
            <w:tcW w:w="816" w:type="dxa"/>
            <w:vAlign w:val="center"/>
          </w:tcPr>
          <w:p w:rsidR="00472432" w:rsidRDefault="00472432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F73E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</w:t>
            </w:r>
            <w:r w:rsidR="00E472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62BF8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350105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藏语言文学</w:t>
            </w:r>
          </w:p>
        </w:tc>
      </w:tr>
      <w:tr w:rsidR="00472432" w:rsidTr="000E5BE8">
        <w:trPr>
          <w:trHeight w:val="706"/>
        </w:trPr>
        <w:tc>
          <w:tcPr>
            <w:tcW w:w="816" w:type="dxa"/>
            <w:vAlign w:val="center"/>
          </w:tcPr>
          <w:p w:rsidR="00472432" w:rsidRPr="00717545" w:rsidRDefault="00472432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F73E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医</w:t>
            </w:r>
            <w:r w:rsidR="00E472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护理学类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401101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社区护理学</w:t>
            </w:r>
          </w:p>
        </w:tc>
      </w:tr>
      <w:tr w:rsidR="00472432" w:rsidTr="000E5BE8">
        <w:trPr>
          <w:trHeight w:val="702"/>
        </w:trPr>
        <w:tc>
          <w:tcPr>
            <w:tcW w:w="816" w:type="dxa"/>
            <w:vAlign w:val="center"/>
          </w:tcPr>
          <w:p w:rsidR="00472432" w:rsidRPr="00717545" w:rsidRDefault="00472432" w:rsidP="003D1AA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F73E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85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管理学</w:t>
            </w:r>
          </w:p>
        </w:tc>
        <w:tc>
          <w:tcPr>
            <w:tcW w:w="1934" w:type="dxa"/>
            <w:vAlign w:val="center"/>
          </w:tcPr>
          <w:p w:rsidR="00472432" w:rsidRPr="0005389A" w:rsidRDefault="00472432" w:rsidP="00E4722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工商管理类</w:t>
            </w:r>
          </w:p>
        </w:tc>
        <w:tc>
          <w:tcPr>
            <w:tcW w:w="1549" w:type="dxa"/>
            <w:vAlign w:val="center"/>
          </w:tcPr>
          <w:p w:rsidR="00472432" w:rsidRPr="0005389A" w:rsidRDefault="00962BF8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420201</w:t>
            </w:r>
          </w:p>
        </w:tc>
        <w:tc>
          <w:tcPr>
            <w:tcW w:w="2988" w:type="dxa"/>
            <w:vAlign w:val="center"/>
          </w:tcPr>
          <w:p w:rsidR="00472432" w:rsidRPr="0005389A" w:rsidRDefault="00472432" w:rsidP="00E4722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网络营销与管理</w:t>
            </w:r>
          </w:p>
        </w:tc>
      </w:tr>
      <w:tr w:rsidR="00F73EBA" w:rsidRPr="001B263A" w:rsidTr="00F73EBA">
        <w:tc>
          <w:tcPr>
            <w:tcW w:w="816" w:type="dxa"/>
          </w:tcPr>
          <w:p w:rsidR="00F73EBA" w:rsidRPr="00697DAD" w:rsidRDefault="00F73EBA" w:rsidP="006735F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697DA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85" w:type="dxa"/>
          </w:tcPr>
          <w:p w:rsidR="00F73EBA" w:rsidRPr="0005389A" w:rsidRDefault="00706529" w:rsidP="006735F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管理</w:t>
            </w:r>
            <w:r w:rsidR="00F73EBA"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934" w:type="dxa"/>
          </w:tcPr>
          <w:p w:rsidR="00F73EBA" w:rsidRPr="0005389A" w:rsidRDefault="00706529" w:rsidP="006735F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公共管理</w:t>
            </w:r>
            <w:r w:rsidR="00F73EBA"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549" w:type="dxa"/>
          </w:tcPr>
          <w:p w:rsidR="00F73EBA" w:rsidRPr="0005389A" w:rsidRDefault="00564959" w:rsidP="00CE79DB">
            <w:pPr>
              <w:widowControl/>
              <w:ind w:firstLine="9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4204</w:t>
            </w:r>
            <w:r w:rsidR="00F73EB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2988" w:type="dxa"/>
          </w:tcPr>
          <w:p w:rsidR="00F73EBA" w:rsidRPr="0005389A" w:rsidRDefault="00F73EBA" w:rsidP="006735F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53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城市公共安全管理</w:t>
            </w:r>
          </w:p>
        </w:tc>
      </w:tr>
    </w:tbl>
    <w:p w:rsidR="00472432" w:rsidRDefault="00472432" w:rsidP="00472432">
      <w:pPr>
        <w:spacing w:line="560" w:lineRule="exact"/>
        <w:jc w:val="center"/>
        <w:rPr>
          <w:rFonts w:ascii="楷体_GB2312" w:eastAsia="楷体_GB2312" w:hAnsi="Times New Roman"/>
          <w:b/>
          <w:kern w:val="0"/>
          <w:sz w:val="32"/>
          <w:szCs w:val="32"/>
        </w:rPr>
      </w:pPr>
    </w:p>
    <w:p w:rsidR="00472432" w:rsidRDefault="00472432" w:rsidP="00472432">
      <w:pPr>
        <w:spacing w:line="560" w:lineRule="exact"/>
        <w:jc w:val="center"/>
        <w:rPr>
          <w:rFonts w:ascii="楷体_GB2312" w:eastAsia="楷体_GB2312" w:hAnsi="Times New Roman"/>
          <w:b/>
          <w:kern w:val="0"/>
          <w:sz w:val="32"/>
          <w:szCs w:val="32"/>
        </w:rPr>
      </w:pPr>
    </w:p>
    <w:p w:rsidR="00472432" w:rsidRDefault="00472432" w:rsidP="00472432">
      <w:pPr>
        <w:spacing w:line="560" w:lineRule="exact"/>
        <w:jc w:val="center"/>
        <w:rPr>
          <w:rFonts w:ascii="楷体_GB2312" w:eastAsia="楷体_GB2312" w:hAnsi="Times New Roman"/>
          <w:b/>
          <w:kern w:val="0"/>
          <w:sz w:val="32"/>
          <w:szCs w:val="32"/>
        </w:rPr>
      </w:pPr>
    </w:p>
    <w:p w:rsidR="009C2621" w:rsidRPr="00472432" w:rsidRDefault="009C2621" w:rsidP="00472432">
      <w:pPr>
        <w:spacing w:line="560" w:lineRule="exact"/>
        <w:jc w:val="center"/>
        <w:rPr>
          <w:rFonts w:ascii="楷体_GB2312" w:eastAsia="楷体_GB2312" w:hAnsi="Times New Roman"/>
          <w:b/>
          <w:kern w:val="0"/>
          <w:sz w:val="32"/>
          <w:szCs w:val="32"/>
        </w:rPr>
      </w:pPr>
      <w:r w:rsidRPr="00472432">
        <w:rPr>
          <w:rFonts w:ascii="楷体_GB2312" w:eastAsia="楷体_GB2312" w:hAnsi="Times New Roman" w:hint="eastAsia"/>
          <w:b/>
          <w:kern w:val="0"/>
          <w:sz w:val="32"/>
          <w:szCs w:val="32"/>
        </w:rPr>
        <w:lastRenderedPageBreak/>
        <w:t>专科（</w:t>
      </w:r>
      <w:r w:rsidR="00472432" w:rsidRPr="00472432">
        <w:rPr>
          <w:rFonts w:ascii="楷体_GB2312" w:eastAsia="楷体_GB2312" w:hAnsi="Times New Roman" w:hint="eastAsia"/>
          <w:b/>
          <w:kern w:val="0"/>
          <w:sz w:val="32"/>
          <w:szCs w:val="32"/>
        </w:rPr>
        <w:t>17</w:t>
      </w:r>
      <w:r w:rsidRPr="00472432">
        <w:rPr>
          <w:rFonts w:ascii="楷体_GB2312" w:eastAsia="楷体_GB2312" w:hAnsi="Times New Roman" w:hint="eastAsia"/>
          <w:b/>
          <w:kern w:val="0"/>
          <w:sz w:val="32"/>
          <w:szCs w:val="32"/>
        </w:rPr>
        <w:t>个专业）</w:t>
      </w:r>
    </w:p>
    <w:p w:rsidR="0003678E" w:rsidRPr="0003678E" w:rsidRDefault="0003678E" w:rsidP="0003678E">
      <w:pPr>
        <w:pStyle w:val="a6"/>
        <w:spacing w:line="300" w:lineRule="exact"/>
        <w:ind w:left="1718" w:firstLineChars="0" w:firstLine="0"/>
        <w:rPr>
          <w:rFonts w:ascii="楷体_GB2312" w:eastAsia="楷体_GB2312" w:hAnsi="Times New Roman"/>
          <w:b/>
          <w:kern w:val="0"/>
          <w:sz w:val="32"/>
          <w:szCs w:val="32"/>
        </w:rPr>
      </w:pPr>
    </w:p>
    <w:tbl>
      <w:tblPr>
        <w:tblStyle w:val="a5"/>
        <w:tblW w:w="8755" w:type="dxa"/>
        <w:tblLook w:val="04A0"/>
      </w:tblPr>
      <w:tblGrid>
        <w:gridCol w:w="800"/>
        <w:gridCol w:w="2285"/>
        <w:gridCol w:w="1701"/>
        <w:gridCol w:w="1559"/>
        <w:gridCol w:w="2410"/>
      </w:tblGrid>
      <w:tr w:rsidR="00472432" w:rsidRPr="00006A7F" w:rsidTr="00472432">
        <w:tc>
          <w:tcPr>
            <w:tcW w:w="800" w:type="dxa"/>
            <w:vAlign w:val="center"/>
          </w:tcPr>
          <w:p w:rsidR="00472432" w:rsidRPr="009C2621" w:rsidRDefault="00472432" w:rsidP="00006A7F">
            <w:pPr>
              <w:jc w:val="center"/>
              <w:rPr>
                <w:rFonts w:ascii="Times New Roman" w:eastAsia="黑体" w:hAnsi="黑体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285" w:type="dxa"/>
            <w:vAlign w:val="center"/>
          </w:tcPr>
          <w:p w:rsidR="00472432" w:rsidRPr="009C2621" w:rsidRDefault="00472432" w:rsidP="002C0B9A">
            <w:pPr>
              <w:jc w:val="center"/>
              <w:rPr>
                <w:rFonts w:ascii="Times New Roman" w:eastAsia="黑体" w:hAnsi="黑体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专业大类</w:t>
            </w:r>
          </w:p>
        </w:tc>
        <w:tc>
          <w:tcPr>
            <w:tcW w:w="1701" w:type="dxa"/>
            <w:vAlign w:val="center"/>
          </w:tcPr>
          <w:p w:rsidR="00472432" w:rsidRPr="00006A7F" w:rsidRDefault="00472432" w:rsidP="00E47228">
            <w:pPr>
              <w:jc w:val="center"/>
              <w:rPr>
                <w:rFonts w:ascii="Times New Roman" w:eastAsia="黑体" w:hAnsi="黑体"/>
                <w:sz w:val="28"/>
                <w:szCs w:val="28"/>
              </w:rPr>
            </w:pPr>
            <w:r w:rsidRPr="009C2621">
              <w:rPr>
                <w:rFonts w:ascii="Times New Roman" w:eastAsia="黑体" w:hAnsi="黑体" w:hint="eastAsia"/>
                <w:sz w:val="28"/>
                <w:szCs w:val="28"/>
              </w:rPr>
              <w:t>专业类</w:t>
            </w:r>
          </w:p>
        </w:tc>
        <w:tc>
          <w:tcPr>
            <w:tcW w:w="1559" w:type="dxa"/>
            <w:vAlign w:val="center"/>
          </w:tcPr>
          <w:p w:rsidR="00472432" w:rsidRPr="00006A7F" w:rsidRDefault="00472432" w:rsidP="00962BF8">
            <w:pPr>
              <w:jc w:val="center"/>
              <w:rPr>
                <w:rFonts w:ascii="Times New Roman" w:eastAsia="黑体" w:hAnsi="黑体"/>
                <w:sz w:val="28"/>
                <w:szCs w:val="28"/>
              </w:rPr>
            </w:pPr>
            <w:r w:rsidRPr="009C2621">
              <w:rPr>
                <w:rFonts w:ascii="Times New Roman" w:eastAsia="黑体" w:hAnsi="黑体" w:hint="eastAsia"/>
                <w:sz w:val="28"/>
                <w:szCs w:val="28"/>
              </w:rPr>
              <w:t>专业代码</w:t>
            </w:r>
          </w:p>
        </w:tc>
        <w:tc>
          <w:tcPr>
            <w:tcW w:w="2410" w:type="dxa"/>
            <w:vAlign w:val="center"/>
          </w:tcPr>
          <w:p w:rsidR="00472432" w:rsidRPr="00006A7F" w:rsidRDefault="00472432" w:rsidP="00E47228">
            <w:pPr>
              <w:jc w:val="center"/>
              <w:rPr>
                <w:rFonts w:ascii="Times New Roman" w:eastAsia="黑体" w:hAnsi="黑体"/>
                <w:sz w:val="28"/>
                <w:szCs w:val="28"/>
              </w:rPr>
            </w:pPr>
            <w:r w:rsidRPr="009C2621">
              <w:rPr>
                <w:rFonts w:ascii="Times New Roman" w:eastAsia="黑体" w:hAnsi="黑体" w:hint="eastAsia"/>
                <w:sz w:val="28"/>
                <w:szCs w:val="28"/>
              </w:rPr>
              <w:t>专业名称</w:t>
            </w:r>
          </w:p>
        </w:tc>
      </w:tr>
      <w:tr w:rsidR="00E47228" w:rsidRPr="005B6326" w:rsidTr="00472432">
        <w:trPr>
          <w:trHeight w:val="739"/>
        </w:trPr>
        <w:tc>
          <w:tcPr>
            <w:tcW w:w="800" w:type="dxa"/>
            <w:vAlign w:val="center"/>
          </w:tcPr>
          <w:p w:rsidR="00E47228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285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农林牧渔大类</w:t>
            </w:r>
          </w:p>
        </w:tc>
        <w:tc>
          <w:tcPr>
            <w:tcW w:w="1701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农业类</w:t>
            </w:r>
          </w:p>
        </w:tc>
        <w:tc>
          <w:tcPr>
            <w:tcW w:w="1559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810101</w:t>
            </w:r>
          </w:p>
        </w:tc>
        <w:tc>
          <w:tcPr>
            <w:tcW w:w="2410" w:type="dxa"/>
            <w:vAlign w:val="center"/>
          </w:tcPr>
          <w:p w:rsidR="00E47228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家庭农场经营</w:t>
            </w:r>
          </w:p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管理</w:t>
            </w:r>
          </w:p>
        </w:tc>
      </w:tr>
      <w:tr w:rsidR="00E47228" w:rsidRPr="005B6326" w:rsidTr="00472432">
        <w:trPr>
          <w:trHeight w:val="739"/>
        </w:trPr>
        <w:tc>
          <w:tcPr>
            <w:tcW w:w="800" w:type="dxa"/>
            <w:vAlign w:val="center"/>
          </w:tcPr>
          <w:p w:rsidR="00E47228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285" w:type="dxa"/>
            <w:vAlign w:val="center"/>
          </w:tcPr>
          <w:p w:rsidR="00E47228" w:rsidRPr="00E47228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E47228">
              <w:rPr>
                <w:rFonts w:ascii="仿宋_GB2312" w:eastAsia="仿宋_GB2312" w:hAnsiTheme="minorEastAsia" w:hint="eastAsia"/>
                <w:sz w:val="28"/>
                <w:szCs w:val="28"/>
              </w:rPr>
              <w:t>资源环境</w:t>
            </w:r>
          </w:p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E47228">
              <w:rPr>
                <w:rFonts w:ascii="仿宋_GB2312" w:eastAsia="仿宋_GB2312" w:hAnsiTheme="minorEastAsia" w:hint="eastAsia"/>
                <w:sz w:val="28"/>
                <w:szCs w:val="28"/>
              </w:rPr>
              <w:t>与安全大类</w:t>
            </w:r>
          </w:p>
        </w:tc>
        <w:tc>
          <w:tcPr>
            <w:tcW w:w="1701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煤炭类</w:t>
            </w:r>
          </w:p>
        </w:tc>
        <w:tc>
          <w:tcPr>
            <w:tcW w:w="1559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820501</w:t>
            </w:r>
          </w:p>
        </w:tc>
        <w:tc>
          <w:tcPr>
            <w:tcW w:w="2410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采矿工程</w:t>
            </w:r>
          </w:p>
        </w:tc>
      </w:tr>
      <w:tr w:rsidR="00E47228" w:rsidRPr="005B6326" w:rsidTr="00472432">
        <w:trPr>
          <w:trHeight w:val="739"/>
        </w:trPr>
        <w:tc>
          <w:tcPr>
            <w:tcW w:w="800" w:type="dxa"/>
            <w:vAlign w:val="center"/>
          </w:tcPr>
          <w:p w:rsidR="00E47228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285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资源环境</w:t>
            </w:r>
          </w:p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与安全大类</w:t>
            </w:r>
          </w:p>
        </w:tc>
        <w:tc>
          <w:tcPr>
            <w:tcW w:w="1701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煤炭类</w:t>
            </w:r>
          </w:p>
        </w:tc>
        <w:tc>
          <w:tcPr>
            <w:tcW w:w="1559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820502</w:t>
            </w:r>
          </w:p>
        </w:tc>
        <w:tc>
          <w:tcPr>
            <w:tcW w:w="2410" w:type="dxa"/>
            <w:vAlign w:val="center"/>
          </w:tcPr>
          <w:p w:rsidR="00E47228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煤矿安全技术</w:t>
            </w:r>
          </w:p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与管理</w:t>
            </w:r>
          </w:p>
        </w:tc>
      </w:tr>
      <w:tr w:rsidR="00E47228" w:rsidRPr="005B6326" w:rsidTr="00472432">
        <w:trPr>
          <w:trHeight w:val="739"/>
        </w:trPr>
        <w:tc>
          <w:tcPr>
            <w:tcW w:w="800" w:type="dxa"/>
            <w:vAlign w:val="center"/>
          </w:tcPr>
          <w:p w:rsidR="00E47228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285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装备制造大类</w:t>
            </w:r>
          </w:p>
        </w:tc>
        <w:tc>
          <w:tcPr>
            <w:tcW w:w="1701" w:type="dxa"/>
            <w:vAlign w:val="center"/>
          </w:tcPr>
          <w:p w:rsidR="00E47228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472432">
              <w:rPr>
                <w:rFonts w:ascii="仿宋_GB2312" w:eastAsia="仿宋_GB2312" w:hAnsiTheme="minorEastAsia" w:hint="eastAsia"/>
                <w:sz w:val="28"/>
                <w:szCs w:val="28"/>
              </w:rPr>
              <w:t>机械设计</w:t>
            </w:r>
          </w:p>
          <w:p w:rsidR="00E47228" w:rsidRPr="00472432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472432">
              <w:rPr>
                <w:rFonts w:ascii="仿宋_GB2312" w:eastAsia="仿宋_GB2312" w:hAnsiTheme="minorEastAsia" w:hint="eastAsia"/>
                <w:sz w:val="28"/>
                <w:szCs w:val="28"/>
              </w:rPr>
              <w:t>制造类</w:t>
            </w:r>
          </w:p>
        </w:tc>
        <w:tc>
          <w:tcPr>
            <w:tcW w:w="1559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860101</w:t>
            </w:r>
          </w:p>
        </w:tc>
        <w:tc>
          <w:tcPr>
            <w:tcW w:w="2410" w:type="dxa"/>
            <w:vAlign w:val="center"/>
          </w:tcPr>
          <w:p w:rsidR="00E47228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机械电子工程</w:t>
            </w:r>
          </w:p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与管理</w:t>
            </w:r>
          </w:p>
        </w:tc>
      </w:tr>
      <w:tr w:rsidR="00E47228" w:rsidRPr="0005389A" w:rsidTr="00B716E1">
        <w:trPr>
          <w:trHeight w:val="920"/>
        </w:trPr>
        <w:tc>
          <w:tcPr>
            <w:tcW w:w="800" w:type="dxa"/>
            <w:vAlign w:val="center"/>
          </w:tcPr>
          <w:p w:rsidR="00E47228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85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生物与化工大类</w:t>
            </w:r>
          </w:p>
        </w:tc>
        <w:tc>
          <w:tcPr>
            <w:tcW w:w="1701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生物技术类</w:t>
            </w:r>
          </w:p>
        </w:tc>
        <w:tc>
          <w:tcPr>
            <w:tcW w:w="1559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870101</w:t>
            </w:r>
          </w:p>
        </w:tc>
        <w:tc>
          <w:tcPr>
            <w:tcW w:w="2410" w:type="dxa"/>
            <w:vAlign w:val="center"/>
          </w:tcPr>
          <w:p w:rsidR="00E47228" w:rsidRPr="0005389A" w:rsidRDefault="00E47228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生物技术</w:t>
            </w:r>
          </w:p>
        </w:tc>
      </w:tr>
      <w:tr w:rsidR="00CE2464" w:rsidRPr="0005389A" w:rsidTr="00B716E1">
        <w:trPr>
          <w:trHeight w:val="920"/>
        </w:trPr>
        <w:tc>
          <w:tcPr>
            <w:tcW w:w="800" w:type="dxa"/>
            <w:vAlign w:val="center"/>
          </w:tcPr>
          <w:p w:rsidR="00CE2464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生物与化工大类</w:t>
            </w:r>
          </w:p>
        </w:tc>
        <w:tc>
          <w:tcPr>
            <w:tcW w:w="1701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化工技术类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870201</w:t>
            </w:r>
          </w:p>
        </w:tc>
        <w:tc>
          <w:tcPr>
            <w:tcW w:w="2410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应用化学</w:t>
            </w:r>
          </w:p>
        </w:tc>
      </w:tr>
      <w:tr w:rsidR="00CE2464" w:rsidRPr="0005389A" w:rsidTr="00B716E1">
        <w:trPr>
          <w:trHeight w:val="920"/>
        </w:trPr>
        <w:tc>
          <w:tcPr>
            <w:tcW w:w="800" w:type="dxa"/>
            <w:vAlign w:val="center"/>
          </w:tcPr>
          <w:p w:rsidR="00CE2464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电子信息大类</w:t>
            </w:r>
          </w:p>
        </w:tc>
        <w:tc>
          <w:tcPr>
            <w:tcW w:w="1701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电子信息类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910101</w:t>
            </w:r>
          </w:p>
        </w:tc>
        <w:tc>
          <w:tcPr>
            <w:tcW w:w="2410" w:type="dxa"/>
            <w:vAlign w:val="center"/>
          </w:tcPr>
          <w:p w:rsidR="00CE2464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信息系统开发</w:t>
            </w:r>
          </w:p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与维护</w:t>
            </w:r>
          </w:p>
        </w:tc>
      </w:tr>
      <w:tr w:rsidR="00CE2464" w:rsidRPr="0005389A" w:rsidTr="00B716E1">
        <w:trPr>
          <w:trHeight w:val="920"/>
        </w:trPr>
        <w:tc>
          <w:tcPr>
            <w:tcW w:w="800" w:type="dxa"/>
            <w:vAlign w:val="center"/>
          </w:tcPr>
          <w:p w:rsidR="00CE2464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财经商贸大类</w:t>
            </w:r>
          </w:p>
        </w:tc>
        <w:tc>
          <w:tcPr>
            <w:tcW w:w="1701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财政税务类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930101</w:t>
            </w:r>
          </w:p>
        </w:tc>
        <w:tc>
          <w:tcPr>
            <w:tcW w:w="2410" w:type="dxa"/>
            <w:vAlign w:val="center"/>
          </w:tcPr>
          <w:p w:rsidR="00CE2464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区域经济开发</w:t>
            </w:r>
          </w:p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与管理</w:t>
            </w:r>
          </w:p>
        </w:tc>
      </w:tr>
      <w:tr w:rsidR="00CE2464" w:rsidRPr="0005389A" w:rsidTr="00B716E1">
        <w:trPr>
          <w:trHeight w:val="920"/>
        </w:trPr>
        <w:tc>
          <w:tcPr>
            <w:tcW w:w="800" w:type="dxa"/>
            <w:vAlign w:val="center"/>
          </w:tcPr>
          <w:p w:rsidR="00CE2464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文化艺术大类 </w:t>
            </w:r>
          </w:p>
        </w:tc>
        <w:tc>
          <w:tcPr>
            <w:tcW w:w="1701" w:type="dxa"/>
            <w:vAlign w:val="center"/>
          </w:tcPr>
          <w:p w:rsidR="00CE2464" w:rsidRPr="00E47228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E47228">
              <w:rPr>
                <w:rFonts w:ascii="仿宋_GB2312" w:eastAsia="仿宋_GB2312" w:hAnsiTheme="minorEastAsia" w:hint="eastAsia"/>
                <w:sz w:val="28"/>
                <w:szCs w:val="28"/>
              </w:rPr>
              <w:t>民族文化类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950301</w:t>
            </w:r>
          </w:p>
        </w:tc>
        <w:tc>
          <w:tcPr>
            <w:tcW w:w="2410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维吾尔语言文学</w:t>
            </w:r>
          </w:p>
        </w:tc>
      </w:tr>
      <w:tr w:rsidR="00CE2464" w:rsidRPr="0005389A" w:rsidTr="00B716E1">
        <w:trPr>
          <w:trHeight w:val="920"/>
        </w:trPr>
        <w:tc>
          <w:tcPr>
            <w:tcW w:w="800" w:type="dxa"/>
            <w:vAlign w:val="center"/>
          </w:tcPr>
          <w:p w:rsidR="00CE2464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文化艺术大类</w:t>
            </w:r>
          </w:p>
        </w:tc>
        <w:tc>
          <w:tcPr>
            <w:tcW w:w="1701" w:type="dxa"/>
            <w:vAlign w:val="center"/>
          </w:tcPr>
          <w:p w:rsidR="00CE2464" w:rsidRPr="00E47228" w:rsidRDefault="00CE2464" w:rsidP="00B716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7228">
              <w:rPr>
                <w:rFonts w:ascii="仿宋_GB2312" w:eastAsia="仿宋_GB2312" w:hAnsiTheme="minorEastAsia" w:hint="eastAsia"/>
                <w:sz w:val="28"/>
                <w:szCs w:val="28"/>
              </w:rPr>
              <w:t>民族文化类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950302</w:t>
            </w:r>
          </w:p>
        </w:tc>
        <w:tc>
          <w:tcPr>
            <w:tcW w:w="2410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哈萨克语言文学</w:t>
            </w:r>
          </w:p>
        </w:tc>
      </w:tr>
      <w:tr w:rsidR="00CE2464" w:rsidRPr="0005389A" w:rsidTr="00B716E1">
        <w:trPr>
          <w:trHeight w:val="920"/>
        </w:trPr>
        <w:tc>
          <w:tcPr>
            <w:tcW w:w="800" w:type="dxa"/>
            <w:vAlign w:val="center"/>
          </w:tcPr>
          <w:p w:rsidR="00CE2464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文化艺术大类</w:t>
            </w:r>
          </w:p>
        </w:tc>
        <w:tc>
          <w:tcPr>
            <w:tcW w:w="1701" w:type="dxa"/>
            <w:vAlign w:val="center"/>
          </w:tcPr>
          <w:p w:rsidR="00CE2464" w:rsidRPr="00E47228" w:rsidRDefault="00CE2464" w:rsidP="00B716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7228">
              <w:rPr>
                <w:rFonts w:ascii="仿宋_GB2312" w:eastAsia="仿宋_GB2312" w:hAnsiTheme="minorEastAsia" w:hint="eastAsia"/>
                <w:sz w:val="28"/>
                <w:szCs w:val="28"/>
              </w:rPr>
              <w:t>民族文化类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950303</w:t>
            </w:r>
          </w:p>
        </w:tc>
        <w:tc>
          <w:tcPr>
            <w:tcW w:w="2410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蒙古语言文学</w:t>
            </w:r>
          </w:p>
        </w:tc>
      </w:tr>
      <w:tr w:rsidR="00CE2464" w:rsidRPr="0005389A" w:rsidTr="00B716E1">
        <w:trPr>
          <w:trHeight w:val="920"/>
        </w:trPr>
        <w:tc>
          <w:tcPr>
            <w:tcW w:w="800" w:type="dxa"/>
            <w:vAlign w:val="center"/>
          </w:tcPr>
          <w:p w:rsidR="00CE2464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文化艺术大类</w:t>
            </w:r>
          </w:p>
        </w:tc>
        <w:tc>
          <w:tcPr>
            <w:tcW w:w="1701" w:type="dxa"/>
            <w:vAlign w:val="center"/>
          </w:tcPr>
          <w:p w:rsidR="00CE2464" w:rsidRPr="00E47228" w:rsidRDefault="00CE2464" w:rsidP="00B716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7228">
              <w:rPr>
                <w:rFonts w:ascii="仿宋_GB2312" w:eastAsia="仿宋_GB2312" w:hAnsiTheme="minorEastAsia" w:hint="eastAsia"/>
                <w:sz w:val="28"/>
                <w:szCs w:val="28"/>
              </w:rPr>
              <w:t>民族文化类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950304</w:t>
            </w:r>
          </w:p>
        </w:tc>
        <w:tc>
          <w:tcPr>
            <w:tcW w:w="2410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朝鲜语言文学</w:t>
            </w:r>
          </w:p>
        </w:tc>
      </w:tr>
      <w:tr w:rsidR="00CE2464" w:rsidRPr="0005389A" w:rsidTr="00B716E1">
        <w:trPr>
          <w:trHeight w:val="920"/>
        </w:trPr>
        <w:tc>
          <w:tcPr>
            <w:tcW w:w="800" w:type="dxa"/>
            <w:vAlign w:val="center"/>
          </w:tcPr>
          <w:p w:rsidR="00CE2464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文化艺术大类</w:t>
            </w:r>
          </w:p>
        </w:tc>
        <w:tc>
          <w:tcPr>
            <w:tcW w:w="1701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/>
                <w:sz w:val="26"/>
                <w:szCs w:val="24"/>
              </w:rPr>
            </w:pPr>
            <w:r w:rsidRPr="00E47228">
              <w:rPr>
                <w:rFonts w:ascii="仿宋_GB2312" w:eastAsia="仿宋_GB2312" w:hAnsiTheme="minorEastAsia" w:hint="eastAsia"/>
                <w:sz w:val="28"/>
                <w:szCs w:val="28"/>
              </w:rPr>
              <w:t>民族文化</w:t>
            </w:r>
            <w:r w:rsidRPr="0005389A">
              <w:rPr>
                <w:rFonts w:ascii="仿宋_GB2312" w:eastAsia="仿宋_GB2312" w:hAnsiTheme="minorEastAsia" w:hint="eastAsia"/>
                <w:sz w:val="26"/>
                <w:szCs w:val="24"/>
              </w:rPr>
              <w:t>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950305</w:t>
            </w:r>
          </w:p>
        </w:tc>
        <w:tc>
          <w:tcPr>
            <w:tcW w:w="2410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藏语言文学</w:t>
            </w:r>
          </w:p>
        </w:tc>
      </w:tr>
      <w:tr w:rsidR="00CE2464" w:rsidRPr="005B6326" w:rsidTr="00B0322A">
        <w:trPr>
          <w:trHeight w:val="824"/>
        </w:trPr>
        <w:tc>
          <w:tcPr>
            <w:tcW w:w="800" w:type="dxa"/>
            <w:vAlign w:val="center"/>
          </w:tcPr>
          <w:p w:rsidR="00CE2464" w:rsidRPr="0003678E" w:rsidRDefault="00CE2464" w:rsidP="00245D8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2C0B9A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新闻传播大类</w:t>
            </w:r>
          </w:p>
        </w:tc>
        <w:tc>
          <w:tcPr>
            <w:tcW w:w="1701" w:type="dxa"/>
            <w:vAlign w:val="center"/>
          </w:tcPr>
          <w:p w:rsidR="00CE2464" w:rsidRPr="0005389A" w:rsidRDefault="00CE2464" w:rsidP="00E4722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新闻出版类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962BF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960101</w:t>
            </w:r>
          </w:p>
        </w:tc>
        <w:tc>
          <w:tcPr>
            <w:tcW w:w="2410" w:type="dxa"/>
            <w:vAlign w:val="center"/>
          </w:tcPr>
          <w:p w:rsidR="00CE2464" w:rsidRPr="0005389A" w:rsidRDefault="00CE2464" w:rsidP="00E4722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新闻学</w:t>
            </w:r>
          </w:p>
        </w:tc>
      </w:tr>
      <w:tr w:rsidR="00CE2464" w:rsidRPr="005B6326" w:rsidTr="00472432">
        <w:trPr>
          <w:trHeight w:val="838"/>
        </w:trPr>
        <w:tc>
          <w:tcPr>
            <w:tcW w:w="800" w:type="dxa"/>
            <w:vAlign w:val="center"/>
          </w:tcPr>
          <w:p w:rsidR="00CE2464" w:rsidRPr="0003678E" w:rsidRDefault="00CE2464" w:rsidP="00245D8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2C0B9A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教育与体育大类</w:t>
            </w:r>
          </w:p>
        </w:tc>
        <w:tc>
          <w:tcPr>
            <w:tcW w:w="1701" w:type="dxa"/>
            <w:vAlign w:val="center"/>
          </w:tcPr>
          <w:p w:rsidR="00CE2464" w:rsidRPr="0005389A" w:rsidRDefault="00CE2464" w:rsidP="00E4722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教育类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962BF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970101K</w:t>
            </w:r>
          </w:p>
        </w:tc>
        <w:tc>
          <w:tcPr>
            <w:tcW w:w="2410" w:type="dxa"/>
            <w:vAlign w:val="center"/>
          </w:tcPr>
          <w:p w:rsidR="00CE2464" w:rsidRPr="0005389A" w:rsidRDefault="00CE2464" w:rsidP="00E4722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双语教育</w:t>
            </w:r>
          </w:p>
        </w:tc>
      </w:tr>
      <w:tr w:rsidR="00CE2464" w:rsidRPr="005B6326" w:rsidTr="00B0322A">
        <w:trPr>
          <w:trHeight w:val="706"/>
        </w:trPr>
        <w:tc>
          <w:tcPr>
            <w:tcW w:w="800" w:type="dxa"/>
            <w:vAlign w:val="center"/>
          </w:tcPr>
          <w:p w:rsidR="00CE2464" w:rsidRPr="0003678E" w:rsidRDefault="00CE2464" w:rsidP="00245D8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2C0B9A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教育与体育大类</w:t>
            </w:r>
          </w:p>
        </w:tc>
        <w:tc>
          <w:tcPr>
            <w:tcW w:w="1701" w:type="dxa"/>
            <w:vAlign w:val="center"/>
          </w:tcPr>
          <w:p w:rsidR="00CE2464" w:rsidRPr="0005389A" w:rsidRDefault="00CE2464" w:rsidP="00E4722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语言类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962BF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970201</w:t>
            </w:r>
          </w:p>
        </w:tc>
        <w:tc>
          <w:tcPr>
            <w:tcW w:w="2410" w:type="dxa"/>
            <w:vAlign w:val="center"/>
          </w:tcPr>
          <w:p w:rsidR="00CE2464" w:rsidRPr="0005389A" w:rsidRDefault="00CE2464" w:rsidP="00E4722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汉语言文学</w:t>
            </w:r>
          </w:p>
        </w:tc>
      </w:tr>
      <w:tr w:rsidR="00CE2464" w:rsidRPr="005B6326" w:rsidTr="00B0322A">
        <w:trPr>
          <w:trHeight w:val="830"/>
        </w:trPr>
        <w:tc>
          <w:tcPr>
            <w:tcW w:w="800" w:type="dxa"/>
            <w:vAlign w:val="center"/>
          </w:tcPr>
          <w:p w:rsidR="00CE2464" w:rsidRPr="0003678E" w:rsidRDefault="00CE2464" w:rsidP="00B716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2285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教育与体育大类</w:t>
            </w:r>
          </w:p>
        </w:tc>
        <w:tc>
          <w:tcPr>
            <w:tcW w:w="1701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语言类</w:t>
            </w:r>
          </w:p>
        </w:tc>
        <w:tc>
          <w:tcPr>
            <w:tcW w:w="1559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970202</w:t>
            </w:r>
          </w:p>
        </w:tc>
        <w:tc>
          <w:tcPr>
            <w:tcW w:w="2410" w:type="dxa"/>
            <w:vAlign w:val="center"/>
          </w:tcPr>
          <w:p w:rsidR="00CE2464" w:rsidRPr="0005389A" w:rsidRDefault="00CE2464" w:rsidP="00B716E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英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</w:t>
            </w:r>
            <w:r w:rsidRPr="0005389A">
              <w:rPr>
                <w:rFonts w:ascii="仿宋_GB2312" w:eastAsia="仿宋_GB2312" w:hAnsiTheme="minorEastAsia" w:hint="eastAsia"/>
                <w:sz w:val="28"/>
                <w:szCs w:val="28"/>
              </w:rPr>
              <w:t>语</w:t>
            </w:r>
          </w:p>
        </w:tc>
      </w:tr>
    </w:tbl>
    <w:p w:rsidR="009061F2" w:rsidRDefault="009061F2" w:rsidP="009061F2">
      <w:pPr>
        <w:spacing w:line="440" w:lineRule="exact"/>
        <w:rPr>
          <w:rFonts w:ascii="楷体_GB2312" w:eastAsia="楷体_GB2312" w:hAnsi="宋体" w:cs="宋体"/>
          <w:b/>
          <w:color w:val="000000"/>
          <w:kern w:val="0"/>
          <w:sz w:val="24"/>
          <w:szCs w:val="24"/>
        </w:rPr>
      </w:pPr>
    </w:p>
    <w:p w:rsidR="009061F2" w:rsidRPr="00A128C0" w:rsidRDefault="009061F2" w:rsidP="00962BF8">
      <w:pPr>
        <w:spacing w:line="440" w:lineRule="exact"/>
        <w:ind w:left="780" w:hangingChars="300" w:hanging="780"/>
        <w:rPr>
          <w:rFonts w:ascii="楷体_GB2312" w:eastAsia="楷体_GB2312" w:hAnsi="宋体" w:cs="宋体"/>
          <w:color w:val="000000"/>
          <w:kern w:val="0"/>
          <w:sz w:val="26"/>
          <w:szCs w:val="24"/>
        </w:rPr>
      </w:pPr>
      <w:r w:rsidRPr="00A128C0"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注：</w:t>
      </w:r>
      <w:r w:rsidR="0005389A"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1.</w:t>
      </w:r>
      <w:r w:rsidR="00962BF8"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补充</w:t>
      </w:r>
      <w:r w:rsidRPr="00A128C0"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本科目录中学科门类、专业类划分依据《普通高等学校本科专业目录（2012年）》</w:t>
      </w:r>
      <w:r w:rsidR="00425F72"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。</w:t>
      </w:r>
    </w:p>
    <w:p w:rsidR="009061F2" w:rsidRDefault="0005389A" w:rsidP="00962BF8">
      <w:pPr>
        <w:spacing w:line="440" w:lineRule="exact"/>
        <w:ind w:leftChars="236" w:left="756" w:hangingChars="100" w:hanging="260"/>
        <w:rPr>
          <w:rFonts w:ascii="楷体_GB2312" w:eastAsia="楷体_GB2312" w:hAnsi="宋体" w:cs="宋体"/>
          <w:color w:val="000000"/>
          <w:kern w:val="0"/>
          <w:sz w:val="26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2.</w:t>
      </w:r>
      <w:r w:rsidR="00962BF8"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补充</w:t>
      </w:r>
      <w:r w:rsidR="009061F2" w:rsidRPr="00A128C0"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专科目录中专业大类、专业类划分依据《普通高等学校高等职业教育（专科）专业目录（2015年）》。</w:t>
      </w:r>
    </w:p>
    <w:p w:rsidR="00962BF8" w:rsidRDefault="00962BF8" w:rsidP="00962BF8">
      <w:pPr>
        <w:spacing w:line="440" w:lineRule="exact"/>
        <w:ind w:leftChars="236" w:left="756" w:hangingChars="100" w:hanging="260"/>
        <w:rPr>
          <w:rFonts w:ascii="楷体_GB2312" w:eastAsia="楷体_GB2312" w:hAnsi="宋体" w:cs="宋体"/>
          <w:color w:val="000000"/>
          <w:kern w:val="0"/>
          <w:sz w:val="26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3.补充目录中本、专科国家控制专业在专业代码后加“K”表示，参照</w:t>
      </w:r>
      <w:r w:rsidRPr="00A128C0"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《普通高等学校本科专业目录（2012年）》《普通高等学校高等职业教育（专科）专业目录（2015年）》</w:t>
      </w:r>
      <w:r>
        <w:rPr>
          <w:rFonts w:ascii="楷体_GB2312" w:eastAsia="楷体_GB2312" w:hAnsi="宋体" w:cs="宋体" w:hint="eastAsia"/>
          <w:color w:val="000000"/>
          <w:kern w:val="0"/>
          <w:sz w:val="26"/>
          <w:szCs w:val="24"/>
        </w:rPr>
        <w:t>而确定。</w:t>
      </w:r>
    </w:p>
    <w:p w:rsidR="0003678E" w:rsidRDefault="0003678E" w:rsidP="006D0E11">
      <w:pPr>
        <w:spacing w:line="560" w:lineRule="exac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03678E" w:rsidRDefault="0003678E" w:rsidP="006D0E11">
      <w:pPr>
        <w:spacing w:line="560" w:lineRule="exac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A128C0" w:rsidRDefault="00A128C0" w:rsidP="006D0E11">
      <w:pPr>
        <w:spacing w:line="560" w:lineRule="exac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6051A1" w:rsidRPr="007100D8" w:rsidRDefault="006051A1" w:rsidP="00E47228">
      <w:pPr>
        <w:spacing w:line="560" w:lineRule="exact"/>
        <w:rPr>
          <w:rFonts w:ascii="楷体_GB2312" w:eastAsia="楷体_GB2312" w:hAnsi="宋体" w:cs="宋体"/>
          <w:color w:val="000000"/>
          <w:kern w:val="0"/>
          <w:sz w:val="30"/>
          <w:szCs w:val="30"/>
        </w:rPr>
      </w:pPr>
    </w:p>
    <w:sectPr w:rsidR="006051A1" w:rsidRPr="007100D8" w:rsidSect="005E72E7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7D3" w:rsidRDefault="003C07D3" w:rsidP="00E336E1">
      <w:r>
        <w:separator/>
      </w:r>
    </w:p>
  </w:endnote>
  <w:endnote w:type="continuationSeparator" w:id="1">
    <w:p w:rsidR="003C07D3" w:rsidRDefault="003C07D3" w:rsidP="00E33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2572"/>
      <w:docPartObj>
        <w:docPartGallery w:val="Page Numbers (Bottom of Page)"/>
        <w:docPartUnique/>
      </w:docPartObj>
    </w:sdtPr>
    <w:sdtContent>
      <w:p w:rsidR="002D72B7" w:rsidRDefault="002D72B7">
        <w:pPr>
          <w:pStyle w:val="a4"/>
          <w:jc w:val="center"/>
        </w:pPr>
        <w:fldSimple w:instr=" PAGE   \* MERGEFORMAT ">
          <w:r w:rsidR="00913449" w:rsidRPr="00913449">
            <w:rPr>
              <w:noProof/>
              <w:lang w:val="zh-CN"/>
            </w:rPr>
            <w:t>1</w:t>
          </w:r>
        </w:fldSimple>
      </w:p>
    </w:sdtContent>
  </w:sdt>
  <w:p w:rsidR="00687236" w:rsidRDefault="006872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7D3" w:rsidRDefault="003C07D3" w:rsidP="00E336E1">
      <w:r>
        <w:separator/>
      </w:r>
    </w:p>
  </w:footnote>
  <w:footnote w:type="continuationSeparator" w:id="1">
    <w:p w:rsidR="003C07D3" w:rsidRDefault="003C07D3" w:rsidP="00E336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1C84"/>
    <w:multiLevelType w:val="hybridMultilevel"/>
    <w:tmpl w:val="56985904"/>
    <w:lvl w:ilvl="0" w:tplc="0172E882">
      <w:start w:val="1"/>
      <w:numFmt w:val="japaneseCounting"/>
      <w:lvlText w:val="（%1）"/>
      <w:lvlJc w:val="left"/>
      <w:pPr>
        <w:ind w:left="334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08" w:hanging="420"/>
      </w:pPr>
    </w:lvl>
    <w:lvl w:ilvl="2" w:tplc="0409001B" w:tentative="1">
      <w:start w:val="1"/>
      <w:numFmt w:val="lowerRoman"/>
      <w:lvlText w:val="%3."/>
      <w:lvlJc w:val="righ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9" w:tentative="1">
      <w:start w:val="1"/>
      <w:numFmt w:val="lowerLetter"/>
      <w:lvlText w:val="%5)"/>
      <w:lvlJc w:val="left"/>
      <w:pPr>
        <w:ind w:left="4368" w:hanging="420"/>
      </w:pPr>
    </w:lvl>
    <w:lvl w:ilvl="5" w:tplc="0409001B" w:tentative="1">
      <w:start w:val="1"/>
      <w:numFmt w:val="lowerRoman"/>
      <w:lvlText w:val="%6."/>
      <w:lvlJc w:val="righ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9" w:tentative="1">
      <w:start w:val="1"/>
      <w:numFmt w:val="lowerLetter"/>
      <w:lvlText w:val="%8)"/>
      <w:lvlJc w:val="left"/>
      <w:pPr>
        <w:ind w:left="5628" w:hanging="420"/>
      </w:pPr>
    </w:lvl>
    <w:lvl w:ilvl="8" w:tplc="0409001B" w:tentative="1">
      <w:start w:val="1"/>
      <w:numFmt w:val="lowerRoman"/>
      <w:lvlText w:val="%9."/>
      <w:lvlJc w:val="right"/>
      <w:pPr>
        <w:ind w:left="6048" w:hanging="420"/>
      </w:pPr>
    </w:lvl>
  </w:abstractNum>
  <w:abstractNum w:abstractNumId="1">
    <w:nsid w:val="30097E71"/>
    <w:multiLevelType w:val="hybridMultilevel"/>
    <w:tmpl w:val="0840D712"/>
    <w:lvl w:ilvl="0" w:tplc="BAEA2BC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6E1"/>
    <w:rsid w:val="0000573D"/>
    <w:rsid w:val="00006A7F"/>
    <w:rsid w:val="00026FCE"/>
    <w:rsid w:val="00027644"/>
    <w:rsid w:val="0003227F"/>
    <w:rsid w:val="0003678E"/>
    <w:rsid w:val="000376BC"/>
    <w:rsid w:val="00046042"/>
    <w:rsid w:val="0005389A"/>
    <w:rsid w:val="00062861"/>
    <w:rsid w:val="00070A72"/>
    <w:rsid w:val="0008456E"/>
    <w:rsid w:val="00093DD8"/>
    <w:rsid w:val="000C6C83"/>
    <w:rsid w:val="000C74F9"/>
    <w:rsid w:val="000D2F39"/>
    <w:rsid w:val="000D7039"/>
    <w:rsid w:val="000E5BE8"/>
    <w:rsid w:val="000E78D0"/>
    <w:rsid w:val="000F5DDE"/>
    <w:rsid w:val="001049E5"/>
    <w:rsid w:val="001058CE"/>
    <w:rsid w:val="001101F5"/>
    <w:rsid w:val="00111E79"/>
    <w:rsid w:val="00125535"/>
    <w:rsid w:val="00153561"/>
    <w:rsid w:val="0017070F"/>
    <w:rsid w:val="00184ED7"/>
    <w:rsid w:val="001952A9"/>
    <w:rsid w:val="001961CE"/>
    <w:rsid w:val="001A1CDA"/>
    <w:rsid w:val="001A4BF9"/>
    <w:rsid w:val="001A779E"/>
    <w:rsid w:val="001B263A"/>
    <w:rsid w:val="001B65AC"/>
    <w:rsid w:val="001B7779"/>
    <w:rsid w:val="001C0B11"/>
    <w:rsid w:val="001C681B"/>
    <w:rsid w:val="001D6D91"/>
    <w:rsid w:val="001D798B"/>
    <w:rsid w:val="001E64BD"/>
    <w:rsid w:val="001F1775"/>
    <w:rsid w:val="00202D49"/>
    <w:rsid w:val="0022772E"/>
    <w:rsid w:val="00233A89"/>
    <w:rsid w:val="00236C87"/>
    <w:rsid w:val="00245D85"/>
    <w:rsid w:val="002606A2"/>
    <w:rsid w:val="00266A25"/>
    <w:rsid w:val="00271068"/>
    <w:rsid w:val="00272058"/>
    <w:rsid w:val="0029190F"/>
    <w:rsid w:val="002A2B00"/>
    <w:rsid w:val="002A4433"/>
    <w:rsid w:val="002C0B9A"/>
    <w:rsid w:val="002D72B7"/>
    <w:rsid w:val="002E203E"/>
    <w:rsid w:val="002E510B"/>
    <w:rsid w:val="002F643E"/>
    <w:rsid w:val="003265F7"/>
    <w:rsid w:val="003451DC"/>
    <w:rsid w:val="003830DF"/>
    <w:rsid w:val="00394E77"/>
    <w:rsid w:val="003A5A7F"/>
    <w:rsid w:val="003B1AA4"/>
    <w:rsid w:val="003B70B4"/>
    <w:rsid w:val="003C07D3"/>
    <w:rsid w:val="003C2669"/>
    <w:rsid w:val="003C4592"/>
    <w:rsid w:val="003C6B5F"/>
    <w:rsid w:val="003D1703"/>
    <w:rsid w:val="003D1AA6"/>
    <w:rsid w:val="003E225E"/>
    <w:rsid w:val="003E3D3A"/>
    <w:rsid w:val="003F0C15"/>
    <w:rsid w:val="003F3ED9"/>
    <w:rsid w:val="003F5A4F"/>
    <w:rsid w:val="00405461"/>
    <w:rsid w:val="00406CE2"/>
    <w:rsid w:val="0041740B"/>
    <w:rsid w:val="004174B1"/>
    <w:rsid w:val="00425F72"/>
    <w:rsid w:val="00427C0B"/>
    <w:rsid w:val="00436C55"/>
    <w:rsid w:val="00446367"/>
    <w:rsid w:val="00446BB8"/>
    <w:rsid w:val="004512E3"/>
    <w:rsid w:val="00472432"/>
    <w:rsid w:val="00480CEE"/>
    <w:rsid w:val="00481B3E"/>
    <w:rsid w:val="004912FA"/>
    <w:rsid w:val="004A1E6C"/>
    <w:rsid w:val="004B2D25"/>
    <w:rsid w:val="004B372E"/>
    <w:rsid w:val="004B5877"/>
    <w:rsid w:val="004F1CC0"/>
    <w:rsid w:val="004F1E47"/>
    <w:rsid w:val="004F2EA5"/>
    <w:rsid w:val="00505573"/>
    <w:rsid w:val="0052391B"/>
    <w:rsid w:val="00541166"/>
    <w:rsid w:val="00543209"/>
    <w:rsid w:val="0055049D"/>
    <w:rsid w:val="00552D72"/>
    <w:rsid w:val="0056169D"/>
    <w:rsid w:val="00564959"/>
    <w:rsid w:val="00590FD2"/>
    <w:rsid w:val="00595C06"/>
    <w:rsid w:val="00595D25"/>
    <w:rsid w:val="00596899"/>
    <w:rsid w:val="005B6326"/>
    <w:rsid w:val="005C1FC6"/>
    <w:rsid w:val="005D5067"/>
    <w:rsid w:val="005D5263"/>
    <w:rsid w:val="005D56CC"/>
    <w:rsid w:val="005E0C34"/>
    <w:rsid w:val="005E72E7"/>
    <w:rsid w:val="005E7AA2"/>
    <w:rsid w:val="005F2FD5"/>
    <w:rsid w:val="005F4142"/>
    <w:rsid w:val="006051A1"/>
    <w:rsid w:val="00607FA8"/>
    <w:rsid w:val="00612E76"/>
    <w:rsid w:val="006135E1"/>
    <w:rsid w:val="00620D54"/>
    <w:rsid w:val="00620EF5"/>
    <w:rsid w:val="0062421D"/>
    <w:rsid w:val="00635C09"/>
    <w:rsid w:val="006533E1"/>
    <w:rsid w:val="00656D89"/>
    <w:rsid w:val="0067230F"/>
    <w:rsid w:val="006771BB"/>
    <w:rsid w:val="00677C4B"/>
    <w:rsid w:val="00687236"/>
    <w:rsid w:val="00693550"/>
    <w:rsid w:val="00697DAD"/>
    <w:rsid w:val="006A149C"/>
    <w:rsid w:val="006A47FC"/>
    <w:rsid w:val="006A72B4"/>
    <w:rsid w:val="006C2C9F"/>
    <w:rsid w:val="006D0E11"/>
    <w:rsid w:val="006F0016"/>
    <w:rsid w:val="006F2076"/>
    <w:rsid w:val="007043D4"/>
    <w:rsid w:val="00706529"/>
    <w:rsid w:val="00707A0E"/>
    <w:rsid w:val="007100D8"/>
    <w:rsid w:val="00726FF7"/>
    <w:rsid w:val="00734094"/>
    <w:rsid w:val="0074297E"/>
    <w:rsid w:val="007749F2"/>
    <w:rsid w:val="007826B6"/>
    <w:rsid w:val="00783D70"/>
    <w:rsid w:val="007A1534"/>
    <w:rsid w:val="007B297F"/>
    <w:rsid w:val="007D3536"/>
    <w:rsid w:val="007D7931"/>
    <w:rsid w:val="007E0469"/>
    <w:rsid w:val="007E3E67"/>
    <w:rsid w:val="007E4785"/>
    <w:rsid w:val="007F60B6"/>
    <w:rsid w:val="0080445E"/>
    <w:rsid w:val="00812F93"/>
    <w:rsid w:val="0081341E"/>
    <w:rsid w:val="008156D0"/>
    <w:rsid w:val="008226A1"/>
    <w:rsid w:val="0083095C"/>
    <w:rsid w:val="0083632C"/>
    <w:rsid w:val="0084038F"/>
    <w:rsid w:val="00853553"/>
    <w:rsid w:val="00865345"/>
    <w:rsid w:val="00867885"/>
    <w:rsid w:val="00882219"/>
    <w:rsid w:val="00886018"/>
    <w:rsid w:val="00893BF5"/>
    <w:rsid w:val="00893D58"/>
    <w:rsid w:val="008950BD"/>
    <w:rsid w:val="008A0EA0"/>
    <w:rsid w:val="008A6772"/>
    <w:rsid w:val="008A6E02"/>
    <w:rsid w:val="008A7402"/>
    <w:rsid w:val="008C44DD"/>
    <w:rsid w:val="008D26BA"/>
    <w:rsid w:val="008D51C6"/>
    <w:rsid w:val="009061F2"/>
    <w:rsid w:val="00913449"/>
    <w:rsid w:val="009155DF"/>
    <w:rsid w:val="00927857"/>
    <w:rsid w:val="009305F6"/>
    <w:rsid w:val="00947149"/>
    <w:rsid w:val="009510CB"/>
    <w:rsid w:val="00956714"/>
    <w:rsid w:val="00962BF8"/>
    <w:rsid w:val="00964165"/>
    <w:rsid w:val="009661AE"/>
    <w:rsid w:val="009754B6"/>
    <w:rsid w:val="00980BDD"/>
    <w:rsid w:val="00981371"/>
    <w:rsid w:val="009843B3"/>
    <w:rsid w:val="009876EC"/>
    <w:rsid w:val="009973A7"/>
    <w:rsid w:val="009A27B9"/>
    <w:rsid w:val="009B28DE"/>
    <w:rsid w:val="009B6B40"/>
    <w:rsid w:val="009C0EC7"/>
    <w:rsid w:val="009C2621"/>
    <w:rsid w:val="009E05FC"/>
    <w:rsid w:val="009F133B"/>
    <w:rsid w:val="009F3F1C"/>
    <w:rsid w:val="00A01223"/>
    <w:rsid w:val="00A128C0"/>
    <w:rsid w:val="00A401FD"/>
    <w:rsid w:val="00A64BA3"/>
    <w:rsid w:val="00A67DAE"/>
    <w:rsid w:val="00A9377E"/>
    <w:rsid w:val="00A96727"/>
    <w:rsid w:val="00AA349F"/>
    <w:rsid w:val="00AD3213"/>
    <w:rsid w:val="00AD3610"/>
    <w:rsid w:val="00AD7313"/>
    <w:rsid w:val="00AE7F0C"/>
    <w:rsid w:val="00AF0EFD"/>
    <w:rsid w:val="00AF244E"/>
    <w:rsid w:val="00AF57B3"/>
    <w:rsid w:val="00B01916"/>
    <w:rsid w:val="00B02A9E"/>
    <w:rsid w:val="00B0322A"/>
    <w:rsid w:val="00B30E7B"/>
    <w:rsid w:val="00B31218"/>
    <w:rsid w:val="00B32D28"/>
    <w:rsid w:val="00B503EC"/>
    <w:rsid w:val="00B55F75"/>
    <w:rsid w:val="00B716E1"/>
    <w:rsid w:val="00B731FC"/>
    <w:rsid w:val="00B944D7"/>
    <w:rsid w:val="00B94807"/>
    <w:rsid w:val="00B97981"/>
    <w:rsid w:val="00BA48A2"/>
    <w:rsid w:val="00BA574D"/>
    <w:rsid w:val="00BC10BF"/>
    <w:rsid w:val="00BE285E"/>
    <w:rsid w:val="00BF3C68"/>
    <w:rsid w:val="00C0401B"/>
    <w:rsid w:val="00C06448"/>
    <w:rsid w:val="00C07F02"/>
    <w:rsid w:val="00C12F34"/>
    <w:rsid w:val="00C2090D"/>
    <w:rsid w:val="00C27165"/>
    <w:rsid w:val="00C62E34"/>
    <w:rsid w:val="00C722BC"/>
    <w:rsid w:val="00C84AA9"/>
    <w:rsid w:val="00C93A14"/>
    <w:rsid w:val="00CB004F"/>
    <w:rsid w:val="00CC493F"/>
    <w:rsid w:val="00CD3164"/>
    <w:rsid w:val="00CE0068"/>
    <w:rsid w:val="00CE2464"/>
    <w:rsid w:val="00CE2BC6"/>
    <w:rsid w:val="00CE7803"/>
    <w:rsid w:val="00CE79DB"/>
    <w:rsid w:val="00D03447"/>
    <w:rsid w:val="00D0784B"/>
    <w:rsid w:val="00D13109"/>
    <w:rsid w:val="00D24414"/>
    <w:rsid w:val="00D250B5"/>
    <w:rsid w:val="00D31CA5"/>
    <w:rsid w:val="00D63660"/>
    <w:rsid w:val="00D71D81"/>
    <w:rsid w:val="00D96D2F"/>
    <w:rsid w:val="00DB2E49"/>
    <w:rsid w:val="00DD1CEB"/>
    <w:rsid w:val="00DD2491"/>
    <w:rsid w:val="00DF6CFB"/>
    <w:rsid w:val="00DF70DA"/>
    <w:rsid w:val="00DF7B7B"/>
    <w:rsid w:val="00E055DC"/>
    <w:rsid w:val="00E30547"/>
    <w:rsid w:val="00E336E1"/>
    <w:rsid w:val="00E47228"/>
    <w:rsid w:val="00E53235"/>
    <w:rsid w:val="00E67A03"/>
    <w:rsid w:val="00E7307D"/>
    <w:rsid w:val="00E76B2A"/>
    <w:rsid w:val="00E94AC4"/>
    <w:rsid w:val="00E96645"/>
    <w:rsid w:val="00EB365B"/>
    <w:rsid w:val="00EC641C"/>
    <w:rsid w:val="00ED0B3C"/>
    <w:rsid w:val="00F03329"/>
    <w:rsid w:val="00F07611"/>
    <w:rsid w:val="00F24A37"/>
    <w:rsid w:val="00F34FC4"/>
    <w:rsid w:val="00F36C17"/>
    <w:rsid w:val="00F42A85"/>
    <w:rsid w:val="00F438D4"/>
    <w:rsid w:val="00F54C8C"/>
    <w:rsid w:val="00F6458D"/>
    <w:rsid w:val="00F73EBA"/>
    <w:rsid w:val="00F74EA8"/>
    <w:rsid w:val="00F76874"/>
    <w:rsid w:val="00F81D90"/>
    <w:rsid w:val="00F8471B"/>
    <w:rsid w:val="00F9296D"/>
    <w:rsid w:val="00F95104"/>
    <w:rsid w:val="00F97A00"/>
    <w:rsid w:val="00FA3A6E"/>
    <w:rsid w:val="00FB241E"/>
    <w:rsid w:val="00FC342C"/>
    <w:rsid w:val="00FD0EC3"/>
    <w:rsid w:val="00FD278F"/>
    <w:rsid w:val="00FF1A49"/>
    <w:rsid w:val="00FF2706"/>
    <w:rsid w:val="00FF4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3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36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36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36E1"/>
    <w:rPr>
      <w:sz w:val="18"/>
      <w:szCs w:val="18"/>
    </w:rPr>
  </w:style>
  <w:style w:type="table" w:styleId="a5">
    <w:name w:val="Table Grid"/>
    <w:basedOn w:val="a1"/>
    <w:uiPriority w:val="39"/>
    <w:rsid w:val="009C26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055D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952A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52A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3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36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36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36E1"/>
    <w:rPr>
      <w:sz w:val="18"/>
      <w:szCs w:val="18"/>
    </w:rPr>
  </w:style>
  <w:style w:type="table" w:styleId="a5">
    <w:name w:val="Table Grid"/>
    <w:basedOn w:val="a1"/>
    <w:uiPriority w:val="39"/>
    <w:rsid w:val="009C26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055D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952A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52A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26</cp:revision>
  <cp:lastPrinted>2016-11-21T09:18:00Z</cp:lastPrinted>
  <dcterms:created xsi:type="dcterms:W3CDTF">2016-08-19T08:02:00Z</dcterms:created>
  <dcterms:modified xsi:type="dcterms:W3CDTF">2016-11-22T03:08:00Z</dcterms:modified>
</cp:coreProperties>
</file>